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7" w:rsidRDefault="00470657" w:rsidP="00470657">
      <w:pPr>
        <w:pStyle w:val="a3"/>
        <w:shd w:val="clear" w:color="auto" w:fill="FFFFFF"/>
        <w:spacing w:before="0" w:beforeAutospacing="0" w:after="360" w:afterAutospacing="0" w:line="432" w:lineRule="atLeast"/>
        <w:rPr>
          <w:rFonts w:ascii="Lora" w:hAnsi="Lora"/>
          <w:color w:val="000000"/>
          <w:sz w:val="30"/>
          <w:szCs w:val="30"/>
        </w:rPr>
      </w:pPr>
      <w:r>
        <w:rPr>
          <w:rFonts w:ascii="Lora" w:hAnsi="Lora"/>
          <w:color w:val="000000"/>
          <w:sz w:val="30"/>
          <w:szCs w:val="30"/>
        </w:rPr>
        <w:t>В последнее время участились случаи гибели людей на водных объектах. В основном все они происходят из-за беспечности граждан, игнорировании ими правил поведения и безопасности на водных объектах.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Государственные инспекторы по маломерным судам инспекторского участка № 2 Центра ГИМС Главного управления МЧС России по Забайкальскому краю напоминают, что 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 так как в любой момент он может рассыпаться с шипением под ногами и сомкнуться над головой. Опасны в это время канавы, лунки, ведь в них могут быть ловушки — ямы, колодцы.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Но большую опасность весенний паводок представляет для детей.</w:t>
      </w:r>
      <w:r>
        <w:rPr>
          <w:rFonts w:ascii="Lora" w:hAnsi="Lora"/>
          <w:color w:val="000000"/>
          <w:sz w:val="26"/>
          <w:szCs w:val="26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на весеннем льду легко провалиться;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перед выходом на лед проверить его прочность — достаточно легкого удара, чтобы убедиться в этом;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быстрее всего процесс распада льда происходит у берегов;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весенний лед, покрытый снегом, быстро превращается в рыхлую массу. 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Style w:val="a4"/>
          <w:rFonts w:ascii="Lora" w:hAnsi="Lora"/>
          <w:color w:val="000000"/>
          <w:sz w:val="26"/>
          <w:szCs w:val="26"/>
        </w:rPr>
        <w:t>ЗАПРЕЩАЕТСЯ: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Выходить в весенний период на отдаленные водоемы;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Переправляться через реку в период ледохода;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Собираться на мостах, плотинах и запрудах;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lastRenderedPageBreak/>
        <w:t>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Style w:val="a4"/>
          <w:rFonts w:ascii="Lora" w:hAnsi="Lora"/>
          <w:color w:val="000000"/>
          <w:sz w:val="26"/>
          <w:szCs w:val="26"/>
        </w:rPr>
        <w:t>РОДИТЕЛИ!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допускайте детей к реке без надзора взрослых, особенно во время ледохода,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родителя- сделать все возможное, чтобы предостеречь детей от происшествий на воде, которые нередко кончаются трагически.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Style w:val="a4"/>
          <w:rFonts w:ascii="Lora" w:hAnsi="Lora"/>
          <w:color w:val="000000"/>
          <w:sz w:val="26"/>
          <w:szCs w:val="26"/>
        </w:rPr>
        <w:t>ШКОЛЬНИКИ!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выходите на лед во время весеннего паводка.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катайтесь на самодельных плотах, досках, бревнах и плавающих льдинах.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прыгайте с одной льдины на другую.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стойте на обрывистых и подмытых берегах — они могут обвалиться.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Если вы оказались свидетелем несчастного случая на водоеме, то не теряйтесь, не убегайте домой, а громко зовите на помощь, взрослые услышат и помогут выручить из беды.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подходите близко к заторам, плотам, запрудам, не устраивайте игр в этих местах.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Fonts w:ascii="Lora" w:hAnsi="Lora"/>
          <w:color w:val="000000"/>
          <w:sz w:val="26"/>
          <w:szCs w:val="26"/>
        </w:rPr>
        <w:t>Не подходите близко к ямам, котловинам, канализационным люкам и колодцам.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Style w:val="a4"/>
          <w:rFonts w:ascii="Lora" w:hAnsi="Lora"/>
          <w:color w:val="000000"/>
          <w:sz w:val="26"/>
          <w:szCs w:val="26"/>
        </w:rPr>
        <w:t>ПОМНИТЕ,ВОДА НЕ ПРОЩАЕТ ОШИБОК!</w:t>
      </w:r>
    </w:p>
    <w:p w:rsidR="00470657" w:rsidRDefault="00470657" w:rsidP="00470657">
      <w:pPr>
        <w:pStyle w:val="a3"/>
        <w:shd w:val="clear" w:color="auto" w:fill="FFFFFF"/>
        <w:spacing w:before="0" w:beforeAutospacing="0" w:after="360" w:afterAutospacing="0"/>
        <w:rPr>
          <w:rFonts w:ascii="Lora" w:hAnsi="Lora"/>
          <w:color w:val="000000"/>
          <w:sz w:val="26"/>
          <w:szCs w:val="26"/>
        </w:rPr>
      </w:pPr>
      <w:r>
        <w:rPr>
          <w:rStyle w:val="a4"/>
          <w:rFonts w:ascii="Lora" w:hAnsi="Lora"/>
          <w:color w:val="000000"/>
          <w:sz w:val="26"/>
          <w:szCs w:val="26"/>
        </w:rPr>
        <w:t xml:space="preserve">По вопросам безопасности на воде Вы можете обратиться в инспекторский участок № 2 Центра ГИМС ГУ МЧС России по Забайкальскому краю по </w:t>
      </w:r>
      <w:r>
        <w:rPr>
          <w:rStyle w:val="a4"/>
          <w:rFonts w:ascii="Lora" w:hAnsi="Lora"/>
          <w:color w:val="000000"/>
          <w:sz w:val="26"/>
          <w:szCs w:val="26"/>
        </w:rPr>
        <w:lastRenderedPageBreak/>
        <w:t xml:space="preserve">адресу: 674310, Забайкальский край, п. Приаргунск, ул. Губина, 2, </w:t>
      </w:r>
      <w:proofErr w:type="spellStart"/>
      <w:r>
        <w:rPr>
          <w:rStyle w:val="a4"/>
          <w:rFonts w:ascii="Lora" w:hAnsi="Lora"/>
          <w:color w:val="000000"/>
          <w:sz w:val="26"/>
          <w:szCs w:val="26"/>
        </w:rPr>
        <w:t>пом</w:t>
      </w:r>
      <w:proofErr w:type="spellEnd"/>
      <w:r>
        <w:rPr>
          <w:rStyle w:val="a4"/>
          <w:rFonts w:ascii="Lora" w:hAnsi="Lora"/>
          <w:color w:val="000000"/>
          <w:sz w:val="26"/>
          <w:szCs w:val="26"/>
        </w:rPr>
        <w:t>. 19 или по телефону: 89145006049.</w:t>
      </w:r>
    </w:p>
    <w:p w:rsidR="00D607D9" w:rsidRDefault="00D607D9"/>
    <w:sectPr w:rsidR="00D607D9" w:rsidSect="00D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0657"/>
    <w:rsid w:val="00470657"/>
    <w:rsid w:val="00D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2023-05-01T12:39:00Z</dcterms:created>
  <dcterms:modified xsi:type="dcterms:W3CDTF">2023-05-01T12:40:00Z</dcterms:modified>
</cp:coreProperties>
</file>